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EA4" w:rsidRPr="00D94F02" w:rsidRDefault="003D6EA4" w:rsidP="003D6EA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8"/>
        </w:rPr>
      </w:pPr>
      <w:r>
        <w:tab/>
      </w:r>
      <w:r w:rsidRPr="00D94F02">
        <w:rPr>
          <w:rFonts w:ascii="Times New Roman" w:hAnsi="Times New Roman"/>
          <w:sz w:val="24"/>
          <w:szCs w:val="28"/>
        </w:rPr>
        <w:t xml:space="preserve">Приложение </w:t>
      </w:r>
      <w:r>
        <w:rPr>
          <w:rFonts w:ascii="Times New Roman" w:hAnsi="Times New Roman"/>
          <w:sz w:val="24"/>
          <w:szCs w:val="28"/>
        </w:rPr>
        <w:t>6</w:t>
      </w:r>
    </w:p>
    <w:p w:rsidR="003D6EA4" w:rsidRPr="00D94F02" w:rsidRDefault="003D6EA4" w:rsidP="003D6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/>
          <w:sz w:val="24"/>
          <w:szCs w:val="28"/>
        </w:rPr>
      </w:pPr>
      <w:r w:rsidRPr="00D94F02">
        <w:rPr>
          <w:rFonts w:ascii="Times New Roman" w:hAnsi="Times New Roman"/>
          <w:sz w:val="24"/>
          <w:szCs w:val="28"/>
        </w:rPr>
        <w:t xml:space="preserve">к приказу от </w:t>
      </w:r>
      <w:r w:rsidRPr="00D94F02">
        <w:rPr>
          <w:rStyle w:val="fill"/>
          <w:rFonts w:ascii="Times New Roman" w:hAnsi="Times New Roman"/>
          <w:sz w:val="24"/>
          <w:szCs w:val="28"/>
        </w:rPr>
        <w:t>29.12.2018</w:t>
      </w:r>
      <w:r w:rsidRPr="00D94F02">
        <w:rPr>
          <w:rFonts w:ascii="Times New Roman" w:hAnsi="Times New Roman"/>
          <w:sz w:val="24"/>
          <w:szCs w:val="28"/>
        </w:rPr>
        <w:t xml:space="preserve"> № </w:t>
      </w:r>
      <w:r w:rsidRPr="00D94F02">
        <w:rPr>
          <w:rStyle w:val="fill"/>
          <w:rFonts w:ascii="Times New Roman" w:hAnsi="Times New Roman"/>
          <w:sz w:val="24"/>
          <w:szCs w:val="28"/>
        </w:rPr>
        <w:t>485</w:t>
      </w:r>
    </w:p>
    <w:p w:rsidR="003D6EA4" w:rsidRDefault="003D6EA4" w:rsidP="003D6EA4">
      <w:pPr>
        <w:tabs>
          <w:tab w:val="left" w:pos="6071"/>
        </w:tabs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17D1" w:rsidRPr="00687638" w:rsidTr="000228AB">
        <w:tc>
          <w:tcPr>
            <w:tcW w:w="4785" w:type="dxa"/>
          </w:tcPr>
          <w:p w:rsidR="008517D1" w:rsidRPr="00687638" w:rsidRDefault="008517D1" w:rsidP="000228A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D6EA4" w:rsidRPr="00D94F02" w:rsidRDefault="003D6EA4" w:rsidP="003D6EA4">
            <w:pPr>
              <w:rPr>
                <w:rFonts w:ascii="Times New Roman" w:hAnsi="Times New Roman"/>
                <w:sz w:val="24"/>
                <w:szCs w:val="24"/>
              </w:rPr>
            </w:pPr>
            <w:r w:rsidRPr="00D94F0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D6EA4" w:rsidRPr="00D94F02" w:rsidRDefault="003D6EA4" w:rsidP="003D6EA4">
            <w:pPr>
              <w:rPr>
                <w:rFonts w:ascii="Times New Roman" w:hAnsi="Times New Roman"/>
                <w:sz w:val="24"/>
                <w:szCs w:val="24"/>
              </w:rPr>
            </w:pPr>
            <w:r w:rsidRPr="00D94F0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3D6EA4" w:rsidRPr="00D94F02" w:rsidRDefault="003D6EA4" w:rsidP="003D6E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94F02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«Социально-реабилитационный центр для несовершеннолетних»</w:t>
            </w:r>
          </w:p>
          <w:p w:rsidR="003D6EA4" w:rsidRPr="00D94F02" w:rsidRDefault="003D6EA4" w:rsidP="003D6EA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94F02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proofErr w:type="spellStart"/>
            <w:r w:rsidRPr="00D94F02">
              <w:rPr>
                <w:rFonts w:ascii="Times New Roman" w:hAnsi="Times New Roman"/>
                <w:sz w:val="24"/>
                <w:szCs w:val="24"/>
              </w:rPr>
              <w:t>О.В.Карабанова</w:t>
            </w:r>
            <w:proofErr w:type="spellEnd"/>
          </w:p>
          <w:p w:rsidR="008517D1" w:rsidRPr="00687638" w:rsidRDefault="003D6EA4" w:rsidP="003D6EA4">
            <w:pPr>
              <w:rPr>
                <w:rFonts w:ascii="Times New Roman" w:hAnsi="Times New Roman"/>
                <w:sz w:val="24"/>
                <w:szCs w:val="24"/>
              </w:rPr>
            </w:pPr>
            <w:r w:rsidRPr="00D94F02">
              <w:rPr>
                <w:rFonts w:ascii="Times New Roman" w:hAnsi="Times New Roman"/>
                <w:sz w:val="24"/>
                <w:szCs w:val="24"/>
              </w:rPr>
              <w:t>«_29_» ___декабря____ 201_8 г.</w:t>
            </w:r>
          </w:p>
        </w:tc>
      </w:tr>
    </w:tbl>
    <w:p w:rsidR="0063033C" w:rsidRDefault="0063033C"/>
    <w:p w:rsidR="008517D1" w:rsidRDefault="008517D1" w:rsidP="00851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A2C76"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8517D1" w:rsidRPr="00FA2C76" w:rsidRDefault="008517D1" w:rsidP="00851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2C76">
        <w:rPr>
          <w:rFonts w:ascii="Times New Roman" w:hAnsi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/>
          <w:b/>
          <w:bCs/>
          <w:sz w:val="24"/>
          <w:szCs w:val="24"/>
        </w:rPr>
        <w:t>постоянно действующей инвентаризационной комиссии</w:t>
      </w:r>
    </w:p>
    <w:p w:rsidR="008517D1" w:rsidRDefault="008517D1" w:rsidP="00851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2C76">
        <w:rPr>
          <w:rFonts w:ascii="Times New Roman" w:hAnsi="Times New Roman"/>
          <w:sz w:val="24"/>
          <w:szCs w:val="24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517D1" w:rsidTr="008517D1">
        <w:tc>
          <w:tcPr>
            <w:tcW w:w="4785" w:type="dxa"/>
          </w:tcPr>
          <w:p w:rsidR="008517D1" w:rsidRDefault="008517D1" w:rsidP="00851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517D1" w:rsidRDefault="008517D1" w:rsidP="008517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17D1" w:rsidRDefault="008517D1" w:rsidP="008517D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517D1" w:rsidRPr="00FA2C76" w:rsidRDefault="008517D1" w:rsidP="008517D1">
      <w:pPr>
        <w:pStyle w:val="a4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2C76">
        <w:rPr>
          <w:rFonts w:ascii="Times New Roman" w:hAnsi="Times New Roman"/>
          <w:sz w:val="24"/>
          <w:szCs w:val="24"/>
        </w:rPr>
        <w:t>ОБЩИЕ ПОЛОЖЕНИЯ</w:t>
      </w:r>
    </w:p>
    <w:p w:rsidR="008517D1" w:rsidRPr="00FA2C76" w:rsidRDefault="008517D1" w:rsidP="008517D1">
      <w:pPr>
        <w:pStyle w:val="a4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17D1" w:rsidRDefault="008517D1" w:rsidP="008517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675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6752">
        <w:rPr>
          <w:rFonts w:ascii="Times New Roman" w:hAnsi="Times New Roman"/>
          <w:sz w:val="24"/>
          <w:szCs w:val="24"/>
        </w:rPr>
        <w:t>Настоящее Положение применяется в соответствии с</w:t>
      </w:r>
      <w:r>
        <w:rPr>
          <w:rFonts w:ascii="Times New Roman" w:hAnsi="Times New Roman"/>
          <w:sz w:val="24"/>
          <w:szCs w:val="24"/>
        </w:rPr>
        <w:t xml:space="preserve"> требованиями ст.11 Федерального закона РФ от 06.12.2011 № 402-ФЗ «О бухгалтерском учете» (далее – Закон о бухгалтерском учете», раздел </w:t>
      </w:r>
      <w:r>
        <w:rPr>
          <w:rFonts w:ascii="Times New Roman" w:hAnsi="Times New Roman"/>
          <w:sz w:val="24"/>
          <w:szCs w:val="24"/>
          <w:lang w:val="en-US"/>
        </w:rPr>
        <w:t>VIII</w:t>
      </w:r>
      <w:r w:rsidRPr="00A867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СГС «Концептуальные основы бухгалтерского учета и отчетности организаций госсектора», утвержденного приказом Минфина России от 31.12.2016г. № 256н (далее – СГС «Концептуальные основы»), </w:t>
      </w:r>
      <w:r w:rsidR="00ED14D6">
        <w:rPr>
          <w:rFonts w:ascii="Times New Roman" w:hAnsi="Times New Roman"/>
          <w:sz w:val="24"/>
          <w:szCs w:val="24"/>
        </w:rPr>
        <w:t xml:space="preserve">п.6 и </w:t>
      </w:r>
      <w:r>
        <w:rPr>
          <w:rFonts w:ascii="Times New Roman" w:hAnsi="Times New Roman"/>
          <w:sz w:val="24"/>
          <w:szCs w:val="24"/>
        </w:rPr>
        <w:t>п.</w:t>
      </w:r>
      <w:r w:rsidRPr="00766C99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67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 Минфина России от 01.12.2010г. № 157н «Об утверждении Единого плана счетов бухгалтерского учета для органов государственной власти (госорганов),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(в ред. приказа Минфина РФ от 31.03.2018г. № 64н) (далее – ЕПС).</w:t>
      </w:r>
    </w:p>
    <w:p w:rsidR="008517D1" w:rsidRDefault="008517D1" w:rsidP="008517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Цель Положения – закрепить </w:t>
      </w:r>
      <w:r w:rsidR="00ED14D6">
        <w:rPr>
          <w:rFonts w:ascii="Times New Roman" w:hAnsi="Times New Roman"/>
          <w:sz w:val="24"/>
          <w:szCs w:val="24"/>
        </w:rPr>
        <w:t>особенности работы постоянно действующей инвентаризационной комиссии</w:t>
      </w:r>
      <w:r w:rsidR="007A7C5D">
        <w:rPr>
          <w:rFonts w:ascii="Times New Roman" w:hAnsi="Times New Roman"/>
          <w:sz w:val="24"/>
          <w:szCs w:val="24"/>
        </w:rPr>
        <w:t xml:space="preserve"> (далее – инвентаризационная комиссия)</w:t>
      </w:r>
      <w:r w:rsidR="00ED14D6">
        <w:rPr>
          <w:rFonts w:ascii="Times New Roman" w:hAnsi="Times New Roman"/>
          <w:sz w:val="24"/>
          <w:szCs w:val="24"/>
        </w:rPr>
        <w:t>, ее права и обязанности</w:t>
      </w:r>
    </w:p>
    <w:p w:rsidR="007A7C5D" w:rsidRDefault="007A7C5D" w:rsidP="008517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задачи инвентаризационной комиссии:</w:t>
      </w:r>
    </w:p>
    <w:p w:rsidR="007A7C5D" w:rsidRDefault="007A7C5D" w:rsidP="007A7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A7C5D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 xml:space="preserve">при </w:t>
      </w:r>
      <w:r w:rsidRPr="007E2C32">
        <w:rPr>
          <w:rFonts w:ascii="Times New Roman" w:hAnsi="Times New Roman"/>
          <w:sz w:val="24"/>
          <w:szCs w:val="24"/>
          <w:lang w:eastAsia="ru-RU"/>
        </w:rPr>
        <w:t>инвентаризации имущества</w:t>
      </w:r>
      <w:r>
        <w:rPr>
          <w:rFonts w:ascii="Times New Roman" w:hAnsi="Times New Roman"/>
          <w:sz w:val="24"/>
          <w:szCs w:val="24"/>
          <w:lang w:eastAsia="ru-RU"/>
        </w:rPr>
        <w:t>: проведение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по его местонахождению и материально ответственному лицу, выявление фактического наличия имущества, сопоставление фактического наличия имущества с данными бухгалтерского учета,</w:t>
      </w:r>
      <w:r w:rsidRPr="007A7C5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проверка полноты отражения в учете обязательств, подготовка документов по списанию </w:t>
      </w:r>
      <w:r w:rsidRPr="007E2C32">
        <w:rPr>
          <w:rFonts w:ascii="Times New Roman" w:hAnsi="Times New Roman"/>
          <w:sz w:val="24"/>
          <w:szCs w:val="24"/>
          <w:lang w:eastAsia="ru-RU"/>
        </w:rPr>
        <w:br/>
        <w:t xml:space="preserve">основных </w:t>
      </w:r>
      <w:r>
        <w:rPr>
          <w:rFonts w:ascii="Times New Roman" w:hAnsi="Times New Roman"/>
          <w:sz w:val="24"/>
          <w:szCs w:val="24"/>
          <w:lang w:eastAsia="ru-RU"/>
        </w:rPr>
        <w:t>средств и материальных запасов;</w:t>
      </w:r>
    </w:p>
    <w:p w:rsidR="007A7C5D" w:rsidRPr="0052587A" w:rsidRDefault="007A7C5D" w:rsidP="007A7C5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при инвентаризации кассы: </w:t>
      </w:r>
      <w:r w:rsidRPr="0052587A">
        <w:rPr>
          <w:rFonts w:ascii="Times New Roman" w:hAnsi="Times New Roman"/>
          <w:sz w:val="24"/>
          <w:szCs w:val="24"/>
          <w:lang w:eastAsia="ru-RU"/>
        </w:rPr>
        <w:t>выявление фактического наличия денежных средств (денежных документов, бланков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2587A">
        <w:rPr>
          <w:rFonts w:ascii="Times New Roman" w:hAnsi="Times New Roman"/>
          <w:sz w:val="24"/>
          <w:szCs w:val="24"/>
          <w:lang w:eastAsia="ru-RU"/>
        </w:rPr>
        <w:t>строгой отчетности, ценных бумаг) в кассе учреждения;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2587A">
        <w:rPr>
          <w:rFonts w:ascii="Times New Roman" w:hAnsi="Times New Roman"/>
          <w:sz w:val="24"/>
          <w:szCs w:val="24"/>
          <w:lang w:eastAsia="ru-RU"/>
        </w:rPr>
        <w:t xml:space="preserve">сопоставление фактического наличия денежных средств (денежных документов, </w:t>
      </w:r>
      <w:r w:rsidRPr="0052587A">
        <w:rPr>
          <w:rFonts w:ascii="Times New Roman" w:hAnsi="Times New Roman"/>
          <w:sz w:val="24"/>
          <w:szCs w:val="24"/>
          <w:lang w:eastAsia="ru-RU"/>
        </w:rPr>
        <w:br/>
        <w:t xml:space="preserve">бланков строгой отчетности, ценных бумаг) в кассе учреждения с данными </w:t>
      </w:r>
      <w:r w:rsidRPr="0052587A">
        <w:rPr>
          <w:rFonts w:ascii="Times New Roman" w:hAnsi="Times New Roman"/>
          <w:sz w:val="24"/>
          <w:szCs w:val="24"/>
          <w:lang w:eastAsia="ru-RU"/>
        </w:rPr>
        <w:br/>
        <w:t>бухгалтерского учета и выявление отклонений;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2587A">
        <w:rPr>
          <w:rFonts w:ascii="Times New Roman" w:hAnsi="Times New Roman"/>
          <w:sz w:val="24"/>
          <w:szCs w:val="24"/>
          <w:lang w:eastAsia="ru-RU"/>
        </w:rPr>
        <w:t>проверка полноты отражения в учете кассовых операций и правильность оформления кассовых документов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7A7C5D" w:rsidRDefault="007A7C5D" w:rsidP="007A7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-при инвентаризации дебиторской и кредиторской задолженности: </w:t>
      </w:r>
      <w:r>
        <w:rPr>
          <w:rFonts w:ascii="Times New Roman" w:eastAsiaTheme="minorHAnsi" w:hAnsi="Times New Roman"/>
          <w:sz w:val="24"/>
          <w:szCs w:val="24"/>
        </w:rPr>
        <w:t>проверка обоснованности сумм, числящихся на соответствующих счетах бухгалтерского учета, и состояния дебиторск</w:t>
      </w:r>
      <w:r w:rsidR="00E94D9C">
        <w:rPr>
          <w:rFonts w:ascii="Times New Roman" w:eastAsiaTheme="minorHAnsi" w:hAnsi="Times New Roman"/>
          <w:sz w:val="24"/>
          <w:szCs w:val="24"/>
        </w:rPr>
        <w:t>ой и кредиторской задолженности.</w:t>
      </w:r>
    </w:p>
    <w:p w:rsidR="007C7DFE" w:rsidRPr="00FA2C76" w:rsidRDefault="007C7DFE" w:rsidP="007C7D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4. </w:t>
      </w:r>
      <w:r w:rsidRPr="00FA2C76">
        <w:rPr>
          <w:rFonts w:ascii="Times New Roman" w:hAnsi="Times New Roman"/>
          <w:sz w:val="24"/>
          <w:szCs w:val="24"/>
        </w:rPr>
        <w:t>Порядок и сроки проведения инвентаризации определяются приказом руководителя учреждения. Проведение обязательно в следующих случаях:</w:t>
      </w:r>
    </w:p>
    <w:p w:rsidR="007C7DFE" w:rsidRPr="00FA2C76" w:rsidRDefault="007C7DFE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A2C76">
        <w:rPr>
          <w:rFonts w:ascii="Times New Roman" w:eastAsiaTheme="minorHAnsi" w:hAnsi="Times New Roman"/>
          <w:sz w:val="24"/>
          <w:szCs w:val="24"/>
        </w:rPr>
        <w:t>- при установлении фактов хищений или злоупотреблений, а также порчи ценностей;</w:t>
      </w:r>
    </w:p>
    <w:p w:rsidR="007C7DFE" w:rsidRPr="00FA2C76" w:rsidRDefault="007C7DFE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A2C76">
        <w:rPr>
          <w:rFonts w:ascii="Times New Roman" w:eastAsiaTheme="minorHAnsi" w:hAnsi="Times New Roman"/>
          <w:sz w:val="24"/>
          <w:szCs w:val="24"/>
        </w:rPr>
        <w:t>- в случае стихийных бедствий, пожара, аварий или других чрезвычайных ситуаций, вызванных экстремальными условиями;</w:t>
      </w:r>
    </w:p>
    <w:p w:rsidR="007C7DFE" w:rsidRPr="00FA2C76" w:rsidRDefault="007C7DFE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A2C76">
        <w:rPr>
          <w:rFonts w:ascii="Times New Roman" w:eastAsiaTheme="minorHAnsi" w:hAnsi="Times New Roman"/>
          <w:sz w:val="24"/>
          <w:szCs w:val="24"/>
        </w:rPr>
        <w:lastRenderedPageBreak/>
        <w:t>- при смене материально ответственных лиц (на день приемки - передачи дел);</w:t>
      </w:r>
    </w:p>
    <w:p w:rsidR="007C7DFE" w:rsidRPr="00FA2C76" w:rsidRDefault="007C7DFE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FA2C76">
        <w:rPr>
          <w:rFonts w:ascii="Times New Roman" w:eastAsiaTheme="minorHAnsi" w:hAnsi="Times New Roman"/>
          <w:sz w:val="24"/>
          <w:szCs w:val="24"/>
        </w:rPr>
        <w:t>- в других случаях, предусмотренных законодательством Российской Федерации или иными нормативными правовыми актами Российской Федерации.</w:t>
      </w:r>
    </w:p>
    <w:p w:rsidR="007C7DFE" w:rsidRDefault="007C7DFE" w:rsidP="007A7C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E94D9C" w:rsidRPr="00F664DF" w:rsidRDefault="00E94D9C" w:rsidP="00F664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F664DF" w:rsidRPr="007E2C32" w:rsidRDefault="007C7DFE" w:rsidP="00F66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C7DFE">
        <w:rPr>
          <w:rFonts w:ascii="Times New Roman" w:hAnsi="Times New Roman"/>
          <w:bCs/>
          <w:sz w:val="24"/>
          <w:szCs w:val="24"/>
          <w:lang w:eastAsia="ru-RU"/>
        </w:rPr>
        <w:t>2. ОРГАНИЗАЦИЯ ДЕЯТЕЛЬНОСТИ ИНВЕНТАРИЗАЦИОННОЙ КОМИССИИ</w:t>
      </w:r>
    </w:p>
    <w:p w:rsidR="005C72B7" w:rsidRDefault="005C72B7" w:rsidP="005C7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C72B7" w:rsidRDefault="00F664DF" w:rsidP="005C7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1. </w:t>
      </w:r>
      <w:r w:rsidR="005C72B7">
        <w:rPr>
          <w:rFonts w:ascii="Times New Roman" w:eastAsiaTheme="minorHAnsi" w:hAnsi="Times New Roman"/>
          <w:sz w:val="24"/>
          <w:szCs w:val="24"/>
        </w:rPr>
        <w:t>До начала инвентаризации:</w:t>
      </w:r>
    </w:p>
    <w:p w:rsidR="005C72B7" w:rsidRDefault="005C72B7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руководитель учреждения издает приказ о проведении инвентаризации, в котором указывает причину ее проведения, состав инвентаризационной комиссии, даты начала и окончания проведения инвентаризации;</w:t>
      </w:r>
    </w:p>
    <w:p w:rsidR="005C72B7" w:rsidRDefault="005C72B7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определяются остатки имущества и обязательств по учетным данным. Для этого до начала проверки инвентаризационной комиссии необходимо получить последние на момент проведения инвентаризации приходные и расходные документы или отчеты о движении материальных ценностей и денежных средств. Председатель комиссии визирует указанные документы, что должно служить бухгалтерии основанием для определения остатков имущества к началу проведения инвентаризации по учетным данным;</w:t>
      </w:r>
    </w:p>
    <w:p w:rsidR="005C72B7" w:rsidRDefault="005C72B7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материально ответственные лица и лица, имеющие подотчетные суммы на приобретение или доверенности на получение имущества, дают расписки о том, что к началу проведения инвентаризации все расходные и приходные документы на имущество сданы в бухгалтерию или переданы комиссии и все ценности, поступившие на их ответственность, оприходованы (а выбывшие - списаны в расход).</w:t>
      </w:r>
    </w:p>
    <w:p w:rsidR="00F664DF" w:rsidRPr="007E2C32" w:rsidRDefault="005C72B7" w:rsidP="00F66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Инвентаризационную комиссию 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>возглавляет председатель</w:t>
      </w:r>
      <w:r>
        <w:rPr>
          <w:rFonts w:ascii="Times New Roman" w:hAnsi="Times New Roman"/>
          <w:sz w:val="24"/>
          <w:szCs w:val="24"/>
          <w:lang w:eastAsia="ru-RU"/>
        </w:rPr>
        <w:t>, который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>. </w:t>
      </w:r>
    </w:p>
    <w:p w:rsidR="00F664DF" w:rsidRPr="007E2C32" w:rsidRDefault="00F664DF" w:rsidP="00F66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осуществляет общее руководство работой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инвентаризационной комиссии</w:t>
      </w:r>
      <w:r w:rsidRPr="007E2C32">
        <w:rPr>
          <w:rFonts w:ascii="Times New Roman" w:hAnsi="Times New Roman"/>
          <w:sz w:val="24"/>
          <w:szCs w:val="24"/>
          <w:lang w:eastAsia="ru-RU"/>
        </w:rPr>
        <w:t>;</w:t>
      </w:r>
    </w:p>
    <w:p w:rsidR="00F664DF" w:rsidRPr="007E2C32" w:rsidRDefault="00F664DF" w:rsidP="0084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распределяет обязанности и дает поручения членам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инвентаризационной комиссии</w:t>
      </w:r>
      <w:r w:rsidRPr="007E2C32">
        <w:rPr>
          <w:rFonts w:ascii="Times New Roman" w:hAnsi="Times New Roman"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E2C32">
        <w:rPr>
          <w:rFonts w:ascii="Times New Roman" w:hAnsi="Times New Roman"/>
          <w:sz w:val="24"/>
          <w:szCs w:val="24"/>
          <w:lang w:eastAsia="ru-RU"/>
        </w:rPr>
        <w:t>обеспечивает коллегиальность в обсуждении спорных вопросов;</w:t>
      </w:r>
    </w:p>
    <w:p w:rsidR="00F664DF" w:rsidRPr="007E2C32" w:rsidRDefault="00841A23" w:rsidP="0084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перед началом инвентаризации </w:t>
      </w:r>
      <w:r w:rsidR="00F664DF" w:rsidRPr="00F664DF">
        <w:rPr>
          <w:rFonts w:ascii="Times New Roman" w:hAnsi="Times New Roman"/>
          <w:sz w:val="24"/>
          <w:szCs w:val="24"/>
          <w:lang w:eastAsia="ru-RU"/>
        </w:rPr>
        <w:t>подготавливает план работы, проводит инструктаж с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664DF" w:rsidRPr="00F664DF">
        <w:rPr>
          <w:rFonts w:ascii="Times New Roman" w:hAnsi="Times New Roman"/>
          <w:sz w:val="24"/>
          <w:szCs w:val="24"/>
          <w:lang w:eastAsia="ru-RU"/>
        </w:rPr>
        <w:t xml:space="preserve">членами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инвентаризационной к</w:t>
      </w:r>
      <w:r w:rsidRPr="00F664DF">
        <w:rPr>
          <w:rFonts w:ascii="Times New Roman" w:hAnsi="Times New Roman"/>
          <w:sz w:val="24"/>
          <w:szCs w:val="24"/>
          <w:lang w:eastAsia="ru-RU"/>
        </w:rPr>
        <w:t>омисс</w:t>
      </w:r>
      <w:r>
        <w:rPr>
          <w:rFonts w:ascii="Times New Roman" w:hAnsi="Times New Roman"/>
          <w:sz w:val="24"/>
          <w:szCs w:val="24"/>
          <w:lang w:eastAsia="ru-RU"/>
        </w:rPr>
        <w:t xml:space="preserve">ии, </w:t>
      </w:r>
      <w:r w:rsidR="00F664DF" w:rsidRPr="00F664DF">
        <w:rPr>
          <w:rFonts w:ascii="Times New Roman" w:hAnsi="Times New Roman"/>
          <w:sz w:val="24"/>
          <w:szCs w:val="24"/>
          <w:lang w:eastAsia="ru-RU"/>
        </w:rPr>
        <w:t>знак</w:t>
      </w:r>
      <w:r>
        <w:rPr>
          <w:rFonts w:ascii="Times New Roman" w:hAnsi="Times New Roman"/>
          <w:sz w:val="24"/>
          <w:szCs w:val="24"/>
          <w:lang w:eastAsia="ru-RU"/>
        </w:rPr>
        <w:t>омит</w:t>
      </w:r>
      <w:r w:rsidR="00F664DF" w:rsidRPr="00F664DF">
        <w:rPr>
          <w:rFonts w:ascii="Times New Roman" w:hAnsi="Times New Roman"/>
          <w:sz w:val="24"/>
          <w:szCs w:val="24"/>
          <w:lang w:eastAsia="ru-RU"/>
        </w:rPr>
        <w:t xml:space="preserve"> членов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инвентаризационной к</w:t>
      </w:r>
      <w:r w:rsidRPr="00F664DF">
        <w:rPr>
          <w:rFonts w:ascii="Times New Roman" w:hAnsi="Times New Roman"/>
          <w:sz w:val="24"/>
          <w:szCs w:val="24"/>
          <w:lang w:eastAsia="ru-RU"/>
        </w:rPr>
        <w:t>омиссии</w:t>
      </w:r>
      <w:r w:rsidR="00F664DF" w:rsidRPr="00F664DF">
        <w:rPr>
          <w:rFonts w:ascii="Times New Roman" w:hAnsi="Times New Roman"/>
          <w:sz w:val="24"/>
          <w:szCs w:val="24"/>
          <w:lang w:eastAsia="ru-RU"/>
        </w:rPr>
        <w:t xml:space="preserve"> с материалами предыдущих инвентаризаций, ревизий и проверок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>;</w:t>
      </w:r>
    </w:p>
    <w:p w:rsidR="00F664DF" w:rsidRPr="007E2C32" w:rsidRDefault="00841A23" w:rsidP="0084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несет персональную ответственность за выполнение возложенных на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инвентаризационную к</w:t>
      </w:r>
      <w:r w:rsidRPr="00F664DF">
        <w:rPr>
          <w:rFonts w:ascii="Times New Roman" w:hAnsi="Times New Roman"/>
          <w:sz w:val="24"/>
          <w:szCs w:val="24"/>
          <w:lang w:eastAsia="ru-RU"/>
        </w:rPr>
        <w:t>омисси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 задач. </w:t>
      </w:r>
    </w:p>
    <w:p w:rsidR="00841A23" w:rsidRDefault="005C72B7" w:rsidP="00841A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. Состав </w:t>
      </w:r>
      <w:r w:rsidR="00841A23">
        <w:rPr>
          <w:rFonts w:ascii="Times New Roman" w:hAnsi="Times New Roman"/>
          <w:sz w:val="24"/>
          <w:szCs w:val="24"/>
          <w:lang w:eastAsia="ru-RU"/>
        </w:rPr>
        <w:t>инвентаризационной к</w:t>
      </w:r>
      <w:r w:rsidR="00841A23" w:rsidRPr="00F664DF">
        <w:rPr>
          <w:rFonts w:ascii="Times New Roman" w:hAnsi="Times New Roman"/>
          <w:sz w:val="24"/>
          <w:szCs w:val="24"/>
          <w:lang w:eastAsia="ru-RU"/>
        </w:rPr>
        <w:t>омиссии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  назначается приказом по </w:t>
      </w:r>
      <w:r w:rsidR="00841A23">
        <w:rPr>
          <w:rFonts w:ascii="Times New Roman" w:hAnsi="Times New Roman"/>
          <w:sz w:val="24"/>
          <w:szCs w:val="24"/>
          <w:lang w:eastAsia="ru-RU"/>
        </w:rPr>
        <w:t>учреждению.</w:t>
      </w:r>
      <w:r w:rsidR="00841A23" w:rsidRPr="00841A23">
        <w:rPr>
          <w:rFonts w:ascii="Times New Roman" w:eastAsiaTheme="minorHAnsi" w:hAnsi="Times New Roman"/>
          <w:sz w:val="24"/>
          <w:szCs w:val="24"/>
        </w:rPr>
        <w:t xml:space="preserve"> </w:t>
      </w:r>
      <w:r w:rsidR="00841A23">
        <w:rPr>
          <w:rFonts w:ascii="Times New Roman" w:eastAsiaTheme="minorHAnsi" w:hAnsi="Times New Roman"/>
          <w:sz w:val="24"/>
          <w:szCs w:val="24"/>
        </w:rPr>
        <w:t>При большом объеме работ для одновременного проведения инвентаризации имущества и финансовых обязательств создаются рабочие инвентаризационные комиссии.</w:t>
      </w:r>
    </w:p>
    <w:p w:rsidR="007958D4" w:rsidRDefault="007958D4" w:rsidP="00795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41A23">
        <w:rPr>
          <w:rFonts w:ascii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>Инвентаризационная комиссия обеспечивает:</w:t>
      </w:r>
    </w:p>
    <w:p w:rsidR="007958D4" w:rsidRDefault="007958D4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полноту и точность внесения в описи данных о фактических остатках основных средств, запасов, товаров, денежных средств, другого имущества и финансовых обязательств;</w:t>
      </w:r>
    </w:p>
    <w:p w:rsidR="007958D4" w:rsidRDefault="007958D4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правильность и своевременность оформления материалов инвентаризации;</w:t>
      </w:r>
    </w:p>
    <w:p w:rsidR="007958D4" w:rsidRDefault="007958D4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определение отнесения имущества и обязательств на соответствие критериев «актива»  в соответствии с п. 36 СГС «Концептуальные основы».</w:t>
      </w:r>
    </w:p>
    <w:p w:rsidR="00841A23" w:rsidRDefault="007958D4" w:rsidP="00841A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="00841A23">
        <w:rPr>
          <w:rFonts w:ascii="Times New Roman" w:hAnsi="Times New Roman"/>
          <w:sz w:val="24"/>
          <w:szCs w:val="24"/>
          <w:lang w:eastAsia="ru-RU"/>
        </w:rPr>
        <w:t>Инвентаризационная к</w:t>
      </w:r>
      <w:r w:rsidR="00841A23" w:rsidRPr="00F664DF">
        <w:rPr>
          <w:rFonts w:ascii="Times New Roman" w:hAnsi="Times New Roman"/>
          <w:sz w:val="24"/>
          <w:szCs w:val="24"/>
          <w:lang w:eastAsia="ru-RU"/>
        </w:rPr>
        <w:t>омисси</w:t>
      </w:r>
      <w:r w:rsidR="00841A23">
        <w:rPr>
          <w:rFonts w:ascii="Times New Roman" w:hAnsi="Times New Roman"/>
          <w:sz w:val="24"/>
          <w:szCs w:val="24"/>
          <w:lang w:eastAsia="ru-RU"/>
        </w:rPr>
        <w:t>я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 должна состоять не менее чем из пяти человек.</w:t>
      </w:r>
      <w:r w:rsidR="00841A23">
        <w:rPr>
          <w:rFonts w:ascii="Times New Roman" w:hAnsi="Times New Roman"/>
          <w:sz w:val="24"/>
          <w:szCs w:val="24"/>
          <w:lang w:eastAsia="ru-RU"/>
        </w:rPr>
        <w:t xml:space="preserve"> Состав инвентаризационной комиссии может различаться в зависимости от целей инвентаризации.</w:t>
      </w:r>
    </w:p>
    <w:p w:rsidR="00F664DF" w:rsidRPr="007E2C32" w:rsidRDefault="00973099" w:rsidP="00F66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Инвентаризация проводится в присутствии всех членов </w:t>
      </w:r>
      <w:r w:rsidR="00CA0656">
        <w:rPr>
          <w:rFonts w:ascii="Times New Roman" w:hAnsi="Times New Roman"/>
          <w:sz w:val="24"/>
          <w:szCs w:val="24"/>
          <w:lang w:eastAsia="ru-RU"/>
        </w:rPr>
        <w:t>инвентаризационной комиссии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. Отсутствие хотя бы одного члена </w:t>
      </w:r>
      <w:r w:rsidR="007C7DFE">
        <w:rPr>
          <w:rFonts w:ascii="Times New Roman" w:hAnsi="Times New Roman"/>
          <w:sz w:val="24"/>
          <w:szCs w:val="24"/>
          <w:lang w:eastAsia="ru-RU"/>
        </w:rPr>
        <w:t>инвентаризационной к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>омиссии служит основанием для признания результатов инвентаризации</w:t>
      </w:r>
      <w:r w:rsidR="007C7DF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>недействительными. </w:t>
      </w:r>
    </w:p>
    <w:p w:rsidR="007C7DFE" w:rsidRDefault="007C7DFE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6.</w:t>
      </w:r>
      <w:r w:rsidR="0097309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тветственные лица </w:t>
      </w:r>
      <w:r>
        <w:rPr>
          <w:rFonts w:ascii="Times New Roman" w:hAnsi="Times New Roman"/>
          <w:sz w:val="24"/>
          <w:szCs w:val="24"/>
          <w:lang w:eastAsia="ru-RU"/>
        </w:rPr>
        <w:t xml:space="preserve">за проверяемый участок 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в состав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инвентаризационной комиссии</w:t>
      </w:r>
      <w:r w:rsidR="00F664DF" w:rsidRPr="007E2C32">
        <w:rPr>
          <w:rFonts w:ascii="Times New Roman" w:hAnsi="Times New Roman"/>
          <w:sz w:val="24"/>
          <w:szCs w:val="24"/>
          <w:lang w:eastAsia="ru-RU"/>
        </w:rPr>
        <w:t xml:space="preserve"> не входят. При проверке имущества присутствие материально ответственных лиц обязательно.</w:t>
      </w:r>
      <w:r w:rsidRPr="007C7DFE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7C7DFE" w:rsidRDefault="007C7DFE" w:rsidP="007C7D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 материально ответственных лиц члены инвентаризационной комиссии обязаны взять расписки в том, что к началу инвентаризации все расходные и приходные документы сданы в бухгалтерию или переданы комиссии и все ценности, поступившие на их от</w:t>
      </w:r>
      <w:r>
        <w:rPr>
          <w:rFonts w:ascii="Times New Roman" w:eastAsiaTheme="minorHAnsi" w:hAnsi="Times New Roman"/>
          <w:sz w:val="24"/>
          <w:szCs w:val="24"/>
        </w:rPr>
        <w:lastRenderedPageBreak/>
        <w:t>ветственное хранение, оприходованы, а выбывшие списаны в расход. Аналогичные расписки дают и лица, имеющие подотчетные суммы на приобретение или доверенности на получение имущества</w:t>
      </w:r>
    </w:p>
    <w:p w:rsidR="007C7DFE" w:rsidRDefault="007C7DFE" w:rsidP="007C7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CA0656" w:rsidRPr="00CA0656" w:rsidRDefault="007C7DFE" w:rsidP="007C7DFE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 w:rsidRPr="007C7DFE">
        <w:rPr>
          <w:rFonts w:ascii="Times New Roman" w:hAnsi="Times New Roman"/>
          <w:bCs/>
          <w:sz w:val="24"/>
          <w:szCs w:val="24"/>
          <w:lang w:eastAsia="ru-RU"/>
        </w:rPr>
        <w:t xml:space="preserve">ПОЛНОМОЧИЯ ИНВЕНТАРИЗАЦИОННОЙ КОМИССИИ ПРИ ПРОВЕДЕНИИ </w:t>
      </w:r>
    </w:p>
    <w:p w:rsidR="007C7DFE" w:rsidRPr="00CA0656" w:rsidRDefault="007C7DFE" w:rsidP="00CA06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A0656">
        <w:rPr>
          <w:rFonts w:ascii="Times New Roman" w:hAnsi="Times New Roman"/>
          <w:bCs/>
          <w:sz w:val="24"/>
          <w:szCs w:val="24"/>
          <w:lang w:eastAsia="ru-RU"/>
        </w:rPr>
        <w:t>ИНВЕНТАРИЗАЦИИ ФИНАНСОВЫХ И НЕФИНАНСОВЫХ АКТИВОВ</w:t>
      </w:r>
    </w:p>
    <w:p w:rsidR="007C7DFE" w:rsidRPr="007E2C32" w:rsidRDefault="007C7DFE" w:rsidP="007C7D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 </w:t>
      </w:r>
    </w:p>
    <w:p w:rsidR="007C7DFE" w:rsidRPr="007C7DFE" w:rsidRDefault="007C7DFE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DFE">
        <w:rPr>
          <w:rFonts w:ascii="Times New Roman" w:hAnsi="Times New Roman"/>
          <w:sz w:val="24"/>
          <w:szCs w:val="24"/>
          <w:lang w:eastAsia="ru-RU"/>
        </w:rPr>
        <w:t>1.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C7DFE">
        <w:rPr>
          <w:rFonts w:ascii="Times New Roman" w:hAnsi="Times New Roman"/>
          <w:sz w:val="24"/>
          <w:szCs w:val="24"/>
          <w:lang w:eastAsia="ru-RU"/>
        </w:rPr>
        <w:t>Инвентаризационная комиссия при проведении инвентаризации обеспечивает полноту и точность внесения в описи данных о фактических остатках основных средств, материальных запасов, денежных средств, другого имущества и финансовых обязательств, правильность и своевременность оформления материалов инвентаризации. </w:t>
      </w:r>
    </w:p>
    <w:p w:rsidR="007C7DFE" w:rsidRDefault="007C7DFE" w:rsidP="001F1A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C7DFE">
        <w:rPr>
          <w:rFonts w:ascii="Times New Roman" w:hAnsi="Times New Roman"/>
          <w:sz w:val="24"/>
          <w:szCs w:val="24"/>
          <w:lang w:eastAsia="ru-RU"/>
        </w:rPr>
        <w:t xml:space="preserve">2. Инвентаризационные описи составляются по </w:t>
      </w:r>
      <w:hyperlink r:id="rId7" w:anchor="/document/11/44339/dfasny4q9r/" w:history="1">
        <w:r w:rsidRPr="007C7DFE">
          <w:rPr>
            <w:rFonts w:ascii="Times New Roman" w:hAnsi="Times New Roman"/>
            <w:sz w:val="24"/>
            <w:szCs w:val="24"/>
            <w:lang w:eastAsia="ru-RU"/>
          </w:rPr>
          <w:t>унифицированным бланкам</w:t>
        </w:r>
      </w:hyperlink>
      <w:r w:rsidRPr="007E2C32">
        <w:rPr>
          <w:rFonts w:ascii="Times New Roman" w:hAnsi="Times New Roman"/>
          <w:sz w:val="24"/>
          <w:szCs w:val="24"/>
          <w:lang w:eastAsia="ru-RU"/>
        </w:rPr>
        <w:t xml:space="preserve">, утвержденным </w:t>
      </w:r>
      <w:hyperlink r:id="rId8" w:anchor="/document/99/420266549/" w:tooltip="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..." w:history="1">
        <w:r w:rsidRPr="007C7DFE">
          <w:rPr>
            <w:rFonts w:ascii="Times New Roman" w:hAnsi="Times New Roman"/>
            <w:sz w:val="24"/>
            <w:szCs w:val="24"/>
            <w:lang w:eastAsia="ru-RU"/>
          </w:rPr>
          <w:t xml:space="preserve">приказом Минфина России от 30 марта 2015 г. № </w:t>
        </w:r>
        <w:r>
          <w:rPr>
            <w:rFonts w:ascii="Times New Roman" w:hAnsi="Times New Roman"/>
            <w:sz w:val="24"/>
            <w:szCs w:val="24"/>
            <w:lang w:eastAsia="ru-RU"/>
          </w:rPr>
          <w:t xml:space="preserve">52н </w:t>
        </w:r>
      </w:hyperlink>
    </w:p>
    <w:p w:rsidR="007C7DFE" w:rsidRPr="007E2C32" w:rsidRDefault="007C7DFE" w:rsidP="001F1A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7E2C32">
        <w:rPr>
          <w:rFonts w:ascii="Times New Roman" w:hAnsi="Times New Roman"/>
          <w:sz w:val="24"/>
          <w:szCs w:val="24"/>
          <w:lang w:eastAsia="ru-RU"/>
        </w:rPr>
        <w:t>Описи в двух экземплярах подписывают все члены Комиссии и материально ответственные лица.</w:t>
      </w:r>
    </w:p>
    <w:p w:rsidR="007C7DFE" w:rsidRPr="007E2C32" w:rsidRDefault="007C7DFE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 4. </w:t>
      </w:r>
      <w:r w:rsidR="001F1A30">
        <w:rPr>
          <w:rFonts w:ascii="Times New Roman" w:hAnsi="Times New Roman"/>
          <w:sz w:val="24"/>
          <w:szCs w:val="24"/>
          <w:lang w:eastAsia="ru-RU"/>
        </w:rPr>
        <w:t>Действия по инвентаризации имущества, финансовых активов, дебиторской и кредиторской задолженности регулируются отдельными положениями учреждения.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F1A30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1A30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F1A30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7E2C32">
        <w:rPr>
          <w:rFonts w:ascii="Times New Roman" w:hAnsi="Times New Roman"/>
          <w:bCs/>
          <w:sz w:val="24"/>
          <w:szCs w:val="24"/>
          <w:lang w:eastAsia="ru-RU"/>
        </w:rPr>
        <w:t xml:space="preserve">ОФОРМЛЕНИЕ РЕЗУЛЬТАТОВ ИНВЕНТАРИЗАЦИИ И РЕГУЛИРОВАНИЕ 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bCs/>
          <w:sz w:val="24"/>
          <w:szCs w:val="24"/>
          <w:lang w:eastAsia="ru-RU"/>
        </w:rPr>
        <w:t>ВЫЯВЛЕННЫХ РАСХОЖДЕНИЙ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 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1. По итогам </w:t>
      </w:r>
      <w:r>
        <w:rPr>
          <w:rFonts w:ascii="Times New Roman" w:hAnsi="Times New Roman"/>
          <w:sz w:val="24"/>
          <w:szCs w:val="24"/>
          <w:lang w:eastAsia="ru-RU"/>
        </w:rPr>
        <w:t>инвентаризации инвентаризационная комиссия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составляет акт о результатах инвентаризации (</w:t>
      </w:r>
      <w:hyperlink r:id="rId9" w:anchor="/document/140/31280/" w:tooltip="ОКУД 0504835. Акт о результатах инвентаризации" w:history="1">
        <w:r w:rsidRPr="001F1A30">
          <w:rPr>
            <w:rFonts w:ascii="Times New Roman" w:hAnsi="Times New Roman"/>
            <w:sz w:val="24"/>
            <w:szCs w:val="24"/>
            <w:lang w:eastAsia="ru-RU"/>
          </w:rPr>
          <w:t>ф. 0504835</w:t>
        </w:r>
      </w:hyperlink>
      <w:r w:rsidRPr="007E2C32">
        <w:rPr>
          <w:rFonts w:ascii="Times New Roman" w:hAnsi="Times New Roman"/>
          <w:sz w:val="24"/>
          <w:szCs w:val="24"/>
          <w:lang w:eastAsia="ru-RU"/>
        </w:rPr>
        <w:t xml:space="preserve">).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кт представляется на рассмотрение и утверждение руководителю </w:t>
      </w:r>
      <w:r>
        <w:rPr>
          <w:rFonts w:ascii="Times New Roman" w:hAnsi="Times New Roman"/>
          <w:sz w:val="24"/>
          <w:szCs w:val="24"/>
          <w:lang w:eastAsia="ru-RU"/>
        </w:rPr>
        <w:t>учреждения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с приложением ведомости расхождений по результатам инвентаризации (</w:t>
      </w:r>
      <w:hyperlink r:id="rId10" w:anchor="/document/140/31280/" w:tooltip="ОКУД 0504835. Акт о результатах инвентаризации" w:history="1">
        <w:r w:rsidRPr="001F1A30">
          <w:rPr>
            <w:rFonts w:ascii="Times New Roman" w:hAnsi="Times New Roman"/>
            <w:sz w:val="24"/>
            <w:szCs w:val="24"/>
            <w:lang w:eastAsia="ru-RU"/>
          </w:rPr>
          <w:t>ф. 0504835</w:t>
        </w:r>
      </w:hyperlink>
      <w:r w:rsidRPr="007E2C32">
        <w:rPr>
          <w:rFonts w:ascii="Times New Roman" w:hAnsi="Times New Roman"/>
          <w:sz w:val="24"/>
          <w:szCs w:val="24"/>
          <w:lang w:eastAsia="ru-RU"/>
        </w:rPr>
        <w:t>).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2. По всем недостачам и излишкам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инвентаризационная комиссия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получает письменные объяснения материаль</w:t>
      </w:r>
      <w:r>
        <w:rPr>
          <w:rFonts w:ascii="Times New Roman" w:hAnsi="Times New Roman"/>
          <w:sz w:val="24"/>
          <w:szCs w:val="24"/>
          <w:lang w:eastAsia="ru-RU"/>
        </w:rPr>
        <w:t>но-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ответственных лиц. Они должны быть отражены в инвентаризационных описях (актах). На основании представленных объяснений и материалов проверок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инвентаризационная комиссия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определяет причины и характер выявленных отклонений от данных бухгалтерского учета. 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3. По результатам инвентаризации председатель </w:t>
      </w:r>
      <w:r>
        <w:rPr>
          <w:rFonts w:ascii="Times New Roman" w:hAnsi="Times New Roman"/>
          <w:sz w:val="24"/>
          <w:szCs w:val="24"/>
          <w:lang w:eastAsia="ru-RU"/>
        </w:rPr>
        <w:t xml:space="preserve">инвентаризационной комиссии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подготавливает руководителю </w:t>
      </w:r>
      <w:r>
        <w:rPr>
          <w:rFonts w:ascii="Times New Roman" w:hAnsi="Times New Roman"/>
          <w:sz w:val="24"/>
          <w:szCs w:val="24"/>
          <w:lang w:eastAsia="ru-RU"/>
        </w:rPr>
        <w:t xml:space="preserve">учреждения </w:t>
      </w:r>
      <w:r w:rsidRPr="007E2C32">
        <w:rPr>
          <w:rFonts w:ascii="Times New Roman" w:hAnsi="Times New Roman"/>
          <w:sz w:val="24"/>
          <w:szCs w:val="24"/>
          <w:lang w:eastAsia="ru-RU"/>
        </w:rPr>
        <w:t>предложения: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по отнесению недостач имущества, а также имущества, пришедшего в негодность, за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7E2C32">
        <w:rPr>
          <w:rFonts w:ascii="Times New Roman" w:hAnsi="Times New Roman"/>
          <w:sz w:val="24"/>
          <w:szCs w:val="24"/>
          <w:lang w:eastAsia="ru-RU"/>
        </w:rPr>
        <w:t>чет виновных лиц либо по их списанию;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>по оприходованию излишков;</w:t>
      </w:r>
    </w:p>
    <w:p w:rsidR="001F1A30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по </w:t>
      </w:r>
      <w:r>
        <w:rPr>
          <w:rFonts w:ascii="Times New Roman" w:hAnsi="Times New Roman"/>
          <w:sz w:val="24"/>
          <w:szCs w:val="24"/>
          <w:lang w:eastAsia="ru-RU"/>
        </w:rPr>
        <w:t>отнесению дебиторской задолженности, не соответствующей критериям «актива» на забалансовый счет 04;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по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списанию нереальной к взысканию дебиторской и невостребованной кредиторской </w:t>
      </w:r>
      <w:r w:rsidRPr="007E2C32">
        <w:rPr>
          <w:rFonts w:ascii="Times New Roman" w:hAnsi="Times New Roman"/>
          <w:sz w:val="24"/>
          <w:szCs w:val="24"/>
          <w:lang w:eastAsia="ru-RU"/>
        </w:rPr>
        <w:br/>
        <w:t>задолженности</w:t>
      </w:r>
      <w:r>
        <w:rPr>
          <w:rFonts w:ascii="Times New Roman" w:hAnsi="Times New Roman"/>
          <w:sz w:val="24"/>
          <w:szCs w:val="24"/>
          <w:lang w:eastAsia="ru-RU"/>
        </w:rPr>
        <w:t xml:space="preserve"> с балансовых и забалансовых счетов</w:t>
      </w:r>
      <w:r w:rsidRPr="007E2C32">
        <w:rPr>
          <w:rFonts w:ascii="Times New Roman" w:hAnsi="Times New Roman"/>
          <w:sz w:val="24"/>
          <w:szCs w:val="24"/>
          <w:lang w:eastAsia="ru-RU"/>
        </w:rPr>
        <w:t>;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>по оптимизации приема, хранения и отпуска материальных ценностей;</w:t>
      </w:r>
    </w:p>
    <w:p w:rsidR="001F1A30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>другие предложения.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F1A30" w:rsidRPr="001F1A30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F1A30">
        <w:rPr>
          <w:rFonts w:ascii="Times New Roman" w:hAnsi="Times New Roman"/>
          <w:bCs/>
          <w:sz w:val="24"/>
          <w:szCs w:val="24"/>
          <w:lang w:eastAsia="ru-RU"/>
        </w:rPr>
        <w:t xml:space="preserve"> 5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r w:rsidRPr="001F1A30">
        <w:rPr>
          <w:rFonts w:ascii="Times New Roman" w:hAnsi="Times New Roman"/>
          <w:bCs/>
          <w:sz w:val="24"/>
          <w:szCs w:val="24"/>
          <w:lang w:eastAsia="ru-RU"/>
        </w:rPr>
        <w:t>ПРАВА КОМИССИИ</w:t>
      </w:r>
    </w:p>
    <w:p w:rsidR="001F1A30" w:rsidRPr="001F1A30" w:rsidRDefault="001F1A30" w:rsidP="001F1A30">
      <w:pPr>
        <w:spacing w:after="0" w:line="240" w:lineRule="auto"/>
        <w:rPr>
          <w:lang w:eastAsia="ru-RU"/>
        </w:rPr>
      </w:pP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/>
          <w:sz w:val="24"/>
          <w:szCs w:val="24"/>
          <w:lang w:eastAsia="ru-RU"/>
        </w:rPr>
        <w:t>Инвентаризационная комиссия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имеет право: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получать от </w:t>
      </w:r>
      <w:r w:rsidR="00EB2B71">
        <w:rPr>
          <w:rFonts w:ascii="Times New Roman" w:hAnsi="Times New Roman"/>
          <w:sz w:val="24"/>
          <w:szCs w:val="24"/>
          <w:lang w:eastAsia="ru-RU"/>
        </w:rPr>
        <w:t>сотрудников</w:t>
      </w:r>
      <w:bookmarkStart w:id="0" w:name="_GoBack"/>
      <w:bookmarkEnd w:id="0"/>
      <w:r w:rsidRPr="007E2C3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учреждения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документы, необходимые для </w:t>
      </w:r>
      <w:r w:rsidRPr="007E2C32">
        <w:rPr>
          <w:rFonts w:ascii="Times New Roman" w:hAnsi="Times New Roman"/>
          <w:sz w:val="24"/>
          <w:szCs w:val="24"/>
          <w:lang w:eastAsia="ru-RU"/>
        </w:rPr>
        <w:br/>
        <w:t xml:space="preserve">выполнения </w:t>
      </w:r>
      <w:r w:rsidR="00AE54C4">
        <w:rPr>
          <w:rFonts w:ascii="Times New Roman" w:hAnsi="Times New Roman"/>
          <w:sz w:val="24"/>
          <w:szCs w:val="24"/>
          <w:lang w:eastAsia="ru-RU"/>
        </w:rPr>
        <w:t>инвентаризационной комиссией</w:t>
      </w:r>
      <w:r w:rsidRPr="007E2C32">
        <w:rPr>
          <w:rFonts w:ascii="Times New Roman" w:hAnsi="Times New Roman"/>
          <w:sz w:val="24"/>
          <w:szCs w:val="24"/>
          <w:lang w:eastAsia="ru-RU"/>
        </w:rPr>
        <w:t xml:space="preserve"> своих задач;</w:t>
      </w: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t>требовать создания условий, обеспечивающих полную и точную проверку фактического наличия имущества;</w:t>
      </w:r>
    </w:p>
    <w:p w:rsidR="001F1A30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t xml:space="preserve">опечатать складские и другие служебные помещения при уходе членов Комиссии, если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br/>
        <w:t>инвентаризация прово</w:t>
      </w:r>
      <w:r>
        <w:rPr>
          <w:rFonts w:ascii="Times New Roman" w:hAnsi="Times New Roman"/>
          <w:sz w:val="24"/>
          <w:szCs w:val="24"/>
          <w:lang w:eastAsia="ru-RU"/>
        </w:rPr>
        <w:t>дится в течение нескольких дней;</w:t>
      </w:r>
    </w:p>
    <w:p w:rsidR="00AE54C4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использовать при проведении инвентаризации видео и фото фиксацию.</w:t>
      </w:r>
    </w:p>
    <w:p w:rsidR="00AE54C4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 </w:t>
      </w:r>
      <w:r w:rsidRPr="00AE54C4">
        <w:rPr>
          <w:rFonts w:ascii="Times New Roman" w:hAnsi="Times New Roman"/>
          <w:sz w:val="24"/>
          <w:szCs w:val="24"/>
          <w:lang w:eastAsia="ru-RU"/>
        </w:rPr>
        <w:t>6</w:t>
      </w:r>
      <w:r w:rsidRPr="007E2C32">
        <w:rPr>
          <w:rFonts w:ascii="Times New Roman" w:hAnsi="Times New Roman"/>
          <w:bCs/>
          <w:sz w:val="24"/>
          <w:szCs w:val="24"/>
          <w:lang w:eastAsia="ru-RU"/>
        </w:rPr>
        <w:t>. ОТВЕТСТВЕННОСТЬ КОМИССИИ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 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1. Постоянно действующая </w:t>
      </w:r>
      <w:r w:rsidR="00AE54C4">
        <w:rPr>
          <w:rFonts w:ascii="Times New Roman" w:hAnsi="Times New Roman"/>
          <w:sz w:val="24"/>
          <w:szCs w:val="24"/>
          <w:lang w:eastAsia="ru-RU"/>
        </w:rPr>
        <w:t>инвентаризационная к</w:t>
      </w:r>
      <w:r w:rsidRPr="007E2C32">
        <w:rPr>
          <w:rFonts w:ascii="Times New Roman" w:hAnsi="Times New Roman"/>
          <w:sz w:val="24"/>
          <w:szCs w:val="24"/>
          <w:lang w:eastAsia="ru-RU"/>
        </w:rPr>
        <w:t>омиссия несет ответственность:</w:t>
      </w: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t xml:space="preserve">за полноту и точность внесения в инвентаризационные описи (сличительные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br/>
        <w:t>ведомости) данных о фактическом наличии (об остатках) объектов инвентаризации;</w:t>
      </w: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t>за правильность указания в инвентаризационных описях (сличительных ведомостях)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br/>
        <w:t xml:space="preserve">признаков нефинансовых и финансовых активов (наименование, тип, марка и другие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br/>
        <w:t>признаки);</w:t>
      </w: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t>за сокрытие выявленных нарушений;</w:t>
      </w: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1F1A30" w:rsidRPr="007E2C32">
        <w:rPr>
          <w:rFonts w:ascii="Times New Roman" w:hAnsi="Times New Roman"/>
          <w:sz w:val="24"/>
          <w:szCs w:val="24"/>
          <w:lang w:eastAsia="ru-RU"/>
        </w:rPr>
        <w:t>за правильность и своевременность оформления результатов инвентаризации.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 </w:t>
      </w:r>
    </w:p>
    <w:p w:rsidR="001F1A30" w:rsidRPr="007E2C32" w:rsidRDefault="00AE54C4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E54C4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7E2C32">
        <w:rPr>
          <w:rFonts w:ascii="Times New Roman" w:hAnsi="Times New Roman"/>
          <w:bCs/>
          <w:sz w:val="24"/>
          <w:szCs w:val="24"/>
          <w:lang w:eastAsia="ru-RU"/>
        </w:rPr>
        <w:t>. ЗАКЛЮЧИТЕЛЬНЫЕ ПОЛОЖЕНИЯ</w:t>
      </w:r>
    </w:p>
    <w:p w:rsidR="001F1A30" w:rsidRPr="007E2C32" w:rsidRDefault="001F1A30" w:rsidP="001F1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 </w:t>
      </w:r>
    </w:p>
    <w:p w:rsidR="001F1A30" w:rsidRPr="007E2C32" w:rsidRDefault="001F1A30" w:rsidP="00283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 xml:space="preserve">1. Все изменения и дополнения к настоящему положению утверждаются руководителем </w:t>
      </w:r>
      <w:r w:rsidR="00AE54C4">
        <w:rPr>
          <w:rFonts w:ascii="Times New Roman" w:hAnsi="Times New Roman"/>
          <w:sz w:val="24"/>
          <w:szCs w:val="24"/>
          <w:lang w:eastAsia="ru-RU"/>
        </w:rPr>
        <w:t xml:space="preserve">учреждения. </w:t>
      </w:r>
    </w:p>
    <w:p w:rsidR="007A7C5D" w:rsidRPr="001F1A30" w:rsidRDefault="001F1A30" w:rsidP="00AE54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2C32">
        <w:rPr>
          <w:rFonts w:ascii="Times New Roman" w:hAnsi="Times New Roman"/>
          <w:sz w:val="24"/>
          <w:szCs w:val="24"/>
          <w:lang w:eastAsia="ru-RU"/>
        </w:rPr>
        <w:t>2. Если в результате изменения действующего законодательства России отдельные статьи настоящего положения вступят с ним в противоречие, они утрачивают силу, преимущественную силу имеют положения действующего законодательства России.</w:t>
      </w:r>
      <w:r w:rsidR="007C7DFE" w:rsidRPr="001F1A30">
        <w:rPr>
          <w:rFonts w:ascii="Times New Roman" w:hAnsi="Times New Roman"/>
          <w:sz w:val="24"/>
          <w:szCs w:val="24"/>
          <w:lang w:eastAsia="ru-RU"/>
        </w:rPr>
        <w:br/>
      </w:r>
    </w:p>
    <w:p w:rsidR="007A7C5D" w:rsidRPr="00F664DF" w:rsidRDefault="007A7C5D" w:rsidP="00F664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17D1" w:rsidRPr="00F664DF" w:rsidRDefault="008517D1" w:rsidP="00F664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517D1" w:rsidRPr="00F664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FD8" w:rsidRDefault="00AE0FD8" w:rsidP="003D6EA4">
      <w:pPr>
        <w:spacing w:after="0" w:line="240" w:lineRule="auto"/>
      </w:pPr>
      <w:r>
        <w:separator/>
      </w:r>
    </w:p>
  </w:endnote>
  <w:endnote w:type="continuationSeparator" w:id="0">
    <w:p w:rsidR="00AE0FD8" w:rsidRDefault="00AE0FD8" w:rsidP="003D6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FD8" w:rsidRDefault="00AE0FD8" w:rsidP="003D6EA4">
      <w:pPr>
        <w:spacing w:after="0" w:line="240" w:lineRule="auto"/>
      </w:pPr>
      <w:r>
        <w:separator/>
      </w:r>
    </w:p>
  </w:footnote>
  <w:footnote w:type="continuationSeparator" w:id="0">
    <w:p w:rsidR="00AE0FD8" w:rsidRDefault="00AE0FD8" w:rsidP="003D6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D1E0A"/>
    <w:multiLevelType w:val="multilevel"/>
    <w:tmpl w:val="3D0E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E772F2"/>
    <w:multiLevelType w:val="multilevel"/>
    <w:tmpl w:val="0C2A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FE114B"/>
    <w:multiLevelType w:val="multilevel"/>
    <w:tmpl w:val="5582D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564408"/>
    <w:multiLevelType w:val="multilevel"/>
    <w:tmpl w:val="4C549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37475F"/>
    <w:multiLevelType w:val="multilevel"/>
    <w:tmpl w:val="936AB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8925B5"/>
    <w:multiLevelType w:val="hybridMultilevel"/>
    <w:tmpl w:val="C7628524"/>
    <w:lvl w:ilvl="0" w:tplc="7CE857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D33B6"/>
    <w:multiLevelType w:val="multilevel"/>
    <w:tmpl w:val="1FB4B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0C0865"/>
    <w:multiLevelType w:val="multilevel"/>
    <w:tmpl w:val="7000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E8344B"/>
    <w:multiLevelType w:val="multilevel"/>
    <w:tmpl w:val="B0EE2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643E78B9"/>
    <w:multiLevelType w:val="hybridMultilevel"/>
    <w:tmpl w:val="BB5EB682"/>
    <w:lvl w:ilvl="0" w:tplc="7CE857A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62EB4"/>
    <w:multiLevelType w:val="hybridMultilevel"/>
    <w:tmpl w:val="D87A5B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F701D8"/>
    <w:multiLevelType w:val="multilevel"/>
    <w:tmpl w:val="DE701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7D1"/>
    <w:rsid w:val="001F1A30"/>
    <w:rsid w:val="002834A4"/>
    <w:rsid w:val="0028680C"/>
    <w:rsid w:val="003D6EA4"/>
    <w:rsid w:val="005C72B7"/>
    <w:rsid w:val="0063033C"/>
    <w:rsid w:val="00670D99"/>
    <w:rsid w:val="007958D4"/>
    <w:rsid w:val="007A7C5D"/>
    <w:rsid w:val="007C7DFE"/>
    <w:rsid w:val="00841A23"/>
    <w:rsid w:val="008517D1"/>
    <w:rsid w:val="00973099"/>
    <w:rsid w:val="00AE0FD8"/>
    <w:rsid w:val="00AE54C4"/>
    <w:rsid w:val="00CA0656"/>
    <w:rsid w:val="00D420E6"/>
    <w:rsid w:val="00E94D9C"/>
    <w:rsid w:val="00EB2B71"/>
    <w:rsid w:val="00ED14D6"/>
    <w:rsid w:val="00F6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320E9-9059-49FA-884C-122E4E45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D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517D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D6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EA4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3D6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EA4"/>
    <w:rPr>
      <w:rFonts w:ascii="Calibri" w:eastAsia="Times New Roman" w:hAnsi="Calibri" w:cs="Times New Roman"/>
    </w:rPr>
  </w:style>
  <w:style w:type="character" w:customStyle="1" w:styleId="fill">
    <w:name w:val="fill"/>
    <w:rsid w:val="003D6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gosfinansy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ip.gosfinansy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vip.gosfinans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Glbuh</cp:lastModifiedBy>
  <cp:revision>11</cp:revision>
  <dcterms:created xsi:type="dcterms:W3CDTF">2018-05-06T06:23:00Z</dcterms:created>
  <dcterms:modified xsi:type="dcterms:W3CDTF">2020-02-13T06:48:00Z</dcterms:modified>
</cp:coreProperties>
</file>